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CB19EAB" w:rsidR="00E7558F" w:rsidRDefault="001525A2">
      <w:pPr>
        <w:pStyle w:val="Heading1"/>
        <w:spacing w:before="240" w:line="259" w:lineRule="auto"/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</w:pPr>
      <w:r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Agenda:</w:t>
      </w:r>
      <w:r>
        <w:rPr>
          <w:rFonts w:ascii="Comic Sans MS" w:eastAsia="Comic Sans MS" w:hAnsi="Comic Sans MS" w:cs="Comic Sans MS"/>
          <w:b/>
          <w:color w:val="4A86E8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b/>
          <w:sz w:val="26"/>
          <w:szCs w:val="26"/>
        </w:rPr>
        <w:t xml:space="preserve">BASC Monthly Meeting – Monday, </w:t>
      </w:r>
      <w:r w:rsidR="00D67F01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February</w:t>
      </w:r>
      <w:r w:rsidR="00A74906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 xml:space="preserve"> 2</w:t>
      </w:r>
      <w:r w:rsidR="00D67F01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4</w:t>
      </w:r>
      <w:r w:rsidR="00A74906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th, 2025</w:t>
      </w:r>
      <w:r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 xml:space="preserve">, 5:30 pm City Hall Room </w:t>
      </w:r>
      <w:r w:rsidR="00D67F01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442</w:t>
      </w:r>
    </w:p>
    <w:p w14:paraId="00000002" w14:textId="77777777" w:rsidR="00E7558F" w:rsidRDefault="001525A2">
      <w:pPr>
        <w:shd w:val="clear" w:color="auto" w:fill="FFFFFF"/>
        <w:rPr>
          <w:rFonts w:ascii="Nunito" w:eastAsia="Nunito" w:hAnsi="Nunito" w:cs="Nunito"/>
          <w:color w:val="9900FF"/>
        </w:rPr>
      </w:pPr>
      <w:r>
        <w:rPr>
          <w:rFonts w:ascii="Nunito" w:eastAsia="Nunito" w:hAnsi="Nunito" w:cs="Nunito"/>
          <w:b/>
        </w:rPr>
        <w:t xml:space="preserve">NOTE: </w:t>
      </w:r>
      <w:r>
        <w:rPr>
          <w:rFonts w:ascii="Nunito" w:eastAsia="Nunito" w:hAnsi="Nunito" w:cs="Nunito"/>
        </w:rPr>
        <w:t xml:space="preserve"> All agendas and minutes are in the BASC Fileshare: </w:t>
      </w:r>
      <w:hyperlink r:id="rId6">
        <w:r>
          <w:rPr>
            <w:rFonts w:ascii="Nunito" w:eastAsia="Nunito" w:hAnsi="Nunito" w:cs="Nunito"/>
            <w:color w:val="0000FF"/>
            <w:u w:val="single"/>
          </w:rPr>
          <w:t>www.hsvbasc.com</w:t>
        </w:r>
      </w:hyperlink>
      <w:r>
        <w:rPr>
          <w:rFonts w:ascii="Nunito" w:eastAsia="Nunito" w:hAnsi="Nunito" w:cs="Nunito"/>
        </w:rPr>
        <w:t xml:space="preserve"> </w:t>
      </w:r>
    </w:p>
    <w:p w14:paraId="00000003" w14:textId="77777777" w:rsidR="00E7558F" w:rsidRDefault="00E7558F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</w:p>
    <w:p w14:paraId="00000004" w14:textId="77777777" w:rsidR="00E7558F" w:rsidRDefault="001525A2">
      <w:pPr>
        <w:shd w:val="clear" w:color="auto" w:fill="FFFFFF"/>
        <w:rPr>
          <w:rFonts w:ascii="Calibri" w:eastAsia="Calibri" w:hAnsi="Calibri" w:cs="Calibri"/>
          <w:color w:val="9900FF"/>
        </w:rPr>
      </w:pPr>
      <w:r>
        <w:rPr>
          <w:rFonts w:ascii="Calibri" w:eastAsia="Calibri" w:hAnsi="Calibri" w:cs="Calibri"/>
          <w:b/>
          <w:u w:val="single"/>
        </w:rPr>
        <w:t>Attendees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color w:val="4A86E8"/>
        </w:rPr>
        <w:t xml:space="preserve"> (virtual)  (in-person) </w:t>
      </w:r>
    </w:p>
    <w:p w14:paraId="00000005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Calibri" w:eastAsia="Calibri" w:hAnsi="Calibri" w:cs="Calibri"/>
          <w:b/>
          <w:u w:val="single"/>
        </w:rPr>
        <w:t>Meeting Time:</w:t>
      </w:r>
      <w:r>
        <w:rPr>
          <w:rFonts w:ascii="Nunito" w:eastAsia="Nunito" w:hAnsi="Nunito" w:cs="Nunito"/>
          <w:sz w:val="18"/>
          <w:szCs w:val="18"/>
        </w:rPr>
        <w:t xml:space="preserve"> 5:30pm-6:30pm</w:t>
      </w:r>
    </w:p>
    <w:p w14:paraId="00000006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Calibri" w:eastAsia="Calibri" w:hAnsi="Calibri" w:cs="Calibri"/>
          <w:b/>
          <w:color w:val="434343"/>
          <w:u w:val="single"/>
        </w:rPr>
        <w:t>Table of Contents:</w:t>
      </w:r>
      <w:r>
        <w:rPr>
          <w:rFonts w:ascii="Calibri" w:eastAsia="Calibri" w:hAnsi="Calibri" w:cs="Calibri"/>
          <w:color w:val="434343"/>
        </w:rPr>
        <w:t xml:space="preserve"> </w:t>
      </w:r>
      <w:hyperlink w:anchor="bookmark=kix.u7eucd3lk3nd">
        <w:r>
          <w:rPr>
            <w:rFonts w:ascii="Calibri" w:eastAsia="Calibri" w:hAnsi="Calibri" w:cs="Calibri"/>
            <w:color w:val="1155CC"/>
            <w:u w:val="single"/>
          </w:rPr>
          <w:t>Announcements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w:anchor="bookmark=kix.oxccywphdor4">
        <w:r>
          <w:rPr>
            <w:rFonts w:ascii="Calibri" w:eastAsia="Calibri" w:hAnsi="Calibri" w:cs="Calibri"/>
            <w:color w:val="1155CC"/>
            <w:u w:val="single"/>
          </w:rPr>
          <w:t>Section I: City Reports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w:anchor="bookmark=kix.r89fov3qxn65">
        <w:r>
          <w:rPr>
            <w:rFonts w:ascii="Calibri" w:eastAsia="Calibri" w:hAnsi="Calibri" w:cs="Calibri"/>
            <w:color w:val="1155CC"/>
            <w:u w:val="single"/>
          </w:rPr>
          <w:t>Section II: Monthly Agenda Topics</w:t>
        </w:r>
      </w:hyperlink>
      <w:r>
        <w:rPr>
          <w:rFonts w:ascii="Calibri" w:eastAsia="Calibri" w:hAnsi="Calibri" w:cs="Calibri"/>
          <w:color w:val="434343"/>
        </w:rPr>
        <w:t>,</w:t>
      </w:r>
      <w:hyperlink w:anchor="bookmark=kix.t5di0p9k5aqw">
        <w:r>
          <w:rPr>
            <w:rFonts w:ascii="Calibri" w:eastAsia="Calibri" w:hAnsi="Calibri" w:cs="Calibri"/>
            <w:color w:val="1155CC"/>
            <w:u w:val="single"/>
          </w:rPr>
          <w:t xml:space="preserve"> Section III: Review of Projects/Action Items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r:id="rId7">
        <w:r>
          <w:rPr>
            <w:rFonts w:ascii="Calibri" w:eastAsia="Calibri" w:hAnsi="Calibri" w:cs="Calibri"/>
            <w:color w:val="1155CC"/>
            <w:u w:val="single"/>
          </w:rPr>
          <w:t>BASC Resource List (see hsvbasc.com)</w:t>
        </w:r>
      </w:hyperlink>
    </w:p>
    <w:p w14:paraId="00000007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bookmarkStart w:id="0" w:name="bookmark=kix.u7eucd3lk3nd" w:colFirst="0" w:colLast="0"/>
      <w:bookmarkEnd w:id="0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Announcements:</w:t>
      </w:r>
    </w:p>
    <w:p w14:paraId="00000008" w14:textId="400F5A13" w:rsidR="00E7558F" w:rsidRDefault="001525A2">
      <w:pPr>
        <w:numPr>
          <w:ilvl w:val="0"/>
          <w:numId w:val="3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Review attendance and Vote to approve </w:t>
      </w:r>
      <w:r w:rsidR="00A74906">
        <w:rPr>
          <w:rFonts w:ascii="Nunito" w:eastAsia="Nunito" w:hAnsi="Nunito" w:cs="Nunito"/>
          <w:color w:val="4A86E8"/>
          <w:sz w:val="18"/>
          <w:szCs w:val="18"/>
        </w:rPr>
        <w:t>January 2025</w:t>
      </w:r>
      <w:r>
        <w:rPr>
          <w:rFonts w:ascii="Nunito" w:eastAsia="Nunito" w:hAnsi="Nunito" w:cs="Nunito"/>
          <w:color w:val="4A86E8"/>
          <w:sz w:val="18"/>
          <w:szCs w:val="18"/>
        </w:rPr>
        <w:t xml:space="preserve"> </w:t>
      </w:r>
      <w:r>
        <w:rPr>
          <w:rFonts w:ascii="Nunito" w:eastAsia="Nunito" w:hAnsi="Nunito" w:cs="Nunito"/>
          <w:sz w:val="18"/>
          <w:szCs w:val="18"/>
        </w:rPr>
        <w:t xml:space="preserve">meeting minutes </w:t>
      </w:r>
    </w:p>
    <w:p w14:paraId="00000009" w14:textId="270C5C67" w:rsidR="00E7558F" w:rsidRDefault="001525A2">
      <w:pPr>
        <w:numPr>
          <w:ilvl w:val="0"/>
          <w:numId w:val="3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Community Concerns (from the public):</w:t>
      </w:r>
    </w:p>
    <w:p w14:paraId="0000000C" w14:textId="77777777" w:rsidR="00E7558F" w:rsidRDefault="001525A2" w:rsidP="00A74906">
      <w:pPr>
        <w:shd w:val="clear" w:color="auto" w:fill="FFFFFF"/>
        <w:ind w:left="1440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Community Events? </w:t>
      </w:r>
    </w:p>
    <w:p w14:paraId="0000000D" w14:textId="615F2EB2" w:rsidR="00E7558F" w:rsidRDefault="001525A2">
      <w:pPr>
        <w:numPr>
          <w:ilvl w:val="2"/>
          <w:numId w:val="1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 xml:space="preserve">Bikes and Brews- </w:t>
      </w:r>
      <w:r w:rsidR="00AF7A24">
        <w:rPr>
          <w:rFonts w:ascii="Nunito" w:eastAsia="Nunito" w:hAnsi="Nunito" w:cs="Nunito"/>
          <w:color w:val="4A86E8"/>
          <w:sz w:val="18"/>
          <w:szCs w:val="18"/>
        </w:rPr>
        <w:t>March</w:t>
      </w:r>
      <w:r w:rsidR="00A74906">
        <w:rPr>
          <w:rFonts w:ascii="Nunito" w:eastAsia="Nunito" w:hAnsi="Nunito" w:cs="Nunito"/>
          <w:color w:val="4A86E8"/>
          <w:sz w:val="18"/>
          <w:szCs w:val="18"/>
        </w:rPr>
        <w:t xml:space="preserve"> 7</w:t>
      </w:r>
      <w:r w:rsidR="00A74906" w:rsidRPr="00A74906">
        <w:rPr>
          <w:rFonts w:ascii="Nunito" w:eastAsia="Nunito" w:hAnsi="Nunito" w:cs="Nunito"/>
          <w:color w:val="4A86E8"/>
          <w:sz w:val="18"/>
          <w:szCs w:val="18"/>
          <w:vertAlign w:val="superscript"/>
        </w:rPr>
        <w:t>th</w:t>
      </w:r>
      <w:r w:rsidR="00A74906">
        <w:rPr>
          <w:rFonts w:ascii="Nunito" w:eastAsia="Nunito" w:hAnsi="Nunito" w:cs="Nunito"/>
          <w:color w:val="4A86E8"/>
          <w:sz w:val="18"/>
          <w:szCs w:val="18"/>
        </w:rPr>
        <w:t xml:space="preserve">, 2025 </w:t>
      </w:r>
    </w:p>
    <w:p w14:paraId="1B8F4280" w14:textId="13189035" w:rsidR="00AF7A24" w:rsidRDefault="00AF7A24">
      <w:pPr>
        <w:numPr>
          <w:ilvl w:val="2"/>
          <w:numId w:val="1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>BASC and Alta Planning meeting scheduled for March 14</w:t>
      </w:r>
      <w:r w:rsidRPr="00AF7A24">
        <w:rPr>
          <w:rFonts w:ascii="Nunito" w:eastAsia="Nunito" w:hAnsi="Nunito" w:cs="Nunito"/>
          <w:color w:val="4A86E8"/>
          <w:sz w:val="18"/>
          <w:szCs w:val="18"/>
          <w:vertAlign w:val="superscript"/>
        </w:rPr>
        <w:t>th</w:t>
      </w:r>
      <w:r>
        <w:rPr>
          <w:rFonts w:ascii="Nunito" w:eastAsia="Nunito" w:hAnsi="Nunito" w:cs="Nunito"/>
          <w:color w:val="4A86E8"/>
          <w:sz w:val="18"/>
          <w:szCs w:val="18"/>
        </w:rPr>
        <w:t xml:space="preserve"> at 4:45 at City Hall</w:t>
      </w:r>
    </w:p>
    <w:p w14:paraId="3060F003" w14:textId="71D60FED" w:rsidR="00AF7A24" w:rsidRDefault="00AF7A24">
      <w:pPr>
        <w:numPr>
          <w:ilvl w:val="2"/>
          <w:numId w:val="1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>Mayor’s Bike Ride set for May 3</w:t>
      </w:r>
      <w:r w:rsidRPr="00AF7A24">
        <w:rPr>
          <w:rFonts w:ascii="Nunito" w:eastAsia="Nunito" w:hAnsi="Nunito" w:cs="Nunito"/>
          <w:color w:val="4A86E8"/>
          <w:sz w:val="18"/>
          <w:szCs w:val="18"/>
          <w:vertAlign w:val="superscript"/>
        </w:rPr>
        <w:t>rd</w:t>
      </w:r>
      <w:r>
        <w:rPr>
          <w:rFonts w:ascii="Nunito" w:eastAsia="Nunito" w:hAnsi="Nunito" w:cs="Nunito"/>
          <w:color w:val="4A86E8"/>
          <w:sz w:val="18"/>
          <w:szCs w:val="18"/>
        </w:rPr>
        <w:t xml:space="preserve"> at Big Spring Park</w:t>
      </w:r>
    </w:p>
    <w:p w14:paraId="0000000E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bookmarkStart w:id="1" w:name="bookmark=kix.oxccywphdor4" w:colFirst="0" w:colLast="0"/>
      <w:bookmarkEnd w:id="1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 xml:space="preserve">Section I. City Reports: </w:t>
      </w:r>
      <w:r>
        <w:rPr>
          <w:rFonts w:ascii="Calibri" w:eastAsia="Calibri" w:hAnsi="Calibri" w:cs="Calibri"/>
        </w:rPr>
        <w:t xml:space="preserve">Past updates in excel sheet “BASC Projects_Actions Summary” in </w:t>
      </w:r>
      <w:hyperlink r:id="rId8">
        <w:r>
          <w:rPr>
            <w:rFonts w:ascii="Calibri" w:eastAsia="Calibri" w:hAnsi="Calibri" w:cs="Calibri"/>
            <w:b/>
            <w:color w:val="1155CC"/>
            <w:u w:val="single"/>
          </w:rPr>
          <w:t>hsvbasc.com → Minutes and Documents</w:t>
        </w:r>
      </w:hyperlink>
    </w:p>
    <w:p w14:paraId="0000000F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City Planning:</w:t>
      </w:r>
      <w:r>
        <w:rPr>
          <w:rFonts w:ascii="Nunito" w:eastAsia="Nunito" w:hAnsi="Nunito" w:cs="Nunito"/>
          <w:color w:val="9900FF"/>
          <w:sz w:val="18"/>
          <w:szCs w:val="18"/>
        </w:rPr>
        <w:t xml:space="preserve">. </w:t>
      </w:r>
    </w:p>
    <w:p w14:paraId="00000010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Any other bike/ped related concerns or needs from the city? </w:t>
      </w:r>
    </w:p>
    <w:p w14:paraId="00000011" w14:textId="77777777" w:rsidR="00E7558F" w:rsidRDefault="001525A2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SeeClickFix.com category and SeeandBeSeen.com “near-miss” form.</w:t>
      </w:r>
    </w:p>
    <w:p w14:paraId="00000012" w14:textId="424BB0AB" w:rsidR="00E7558F" w:rsidRDefault="00C40FBB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Any further news on federally funded projects?</w:t>
      </w:r>
    </w:p>
    <w:p w14:paraId="00000013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 xml:space="preserve">City Traffic Engineering: </w:t>
      </w:r>
    </w:p>
    <w:p w14:paraId="00000014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Any other bike/ped related concerns or needs from the city? </w:t>
      </w:r>
    </w:p>
    <w:p w14:paraId="00000015" w14:textId="333E7293" w:rsidR="00E7558F" w:rsidRDefault="001525A2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SeeClickFix.com category and SeeandBeSeen.com “near-miss” form.</w:t>
      </w:r>
    </w:p>
    <w:p w14:paraId="7DBE4911" w14:textId="4C9796C6" w:rsidR="004D6CEB" w:rsidRDefault="004D6CEB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hyperlink r:id="rId9" w:history="1">
        <w:r w:rsidRPr="004D6CEB">
          <w:rPr>
            <w:rStyle w:val="Hyperlink"/>
            <w:rFonts w:ascii="Nunito" w:eastAsia="Nunito" w:hAnsi="Nunito" w:cs="Nunito"/>
            <w:sz w:val="18"/>
            <w:szCs w:val="18"/>
          </w:rPr>
          <w:t>https://seeclickfix.com/web_portal/536ne61tUkLvo5MSUWwKfSZY/issues/map/18346718</w:t>
        </w:r>
      </w:hyperlink>
      <w:r>
        <w:rPr>
          <w:rFonts w:ascii="Nunito" w:eastAsia="Nunito" w:hAnsi="Nunito" w:cs="Nunito"/>
          <w:sz w:val="18"/>
          <w:szCs w:val="18"/>
        </w:rPr>
        <w:t xml:space="preserve">  (unresolved ticket)</w:t>
      </w:r>
    </w:p>
    <w:p w14:paraId="750498D6" w14:textId="1291F079" w:rsidR="004D6CEB" w:rsidRDefault="004D6CEB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hyperlink r:id="rId10" w:history="1">
        <w:r w:rsidRPr="004D6CEB">
          <w:rPr>
            <w:rStyle w:val="Hyperlink"/>
            <w:rFonts w:ascii="Nunito" w:eastAsia="Nunito" w:hAnsi="Nunito" w:cs="Nunito"/>
            <w:sz w:val="18"/>
            <w:szCs w:val="18"/>
          </w:rPr>
          <w:t>https://seeclickfix.com/web_portal/536ne61tUkLvo5MSUWwKfSZY/issues/map/18124551</w:t>
        </w:r>
      </w:hyperlink>
      <w:r>
        <w:rPr>
          <w:rFonts w:ascii="Nunito" w:eastAsia="Nunito" w:hAnsi="Nunito" w:cs="Nunito"/>
          <w:sz w:val="18"/>
          <w:szCs w:val="18"/>
        </w:rPr>
        <w:t xml:space="preserve"> (any update on fixing/replacing loop sensor?)</w:t>
      </w:r>
    </w:p>
    <w:p w14:paraId="00000017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City Huntsville Police Department:</w:t>
      </w:r>
    </w:p>
    <w:p w14:paraId="00000018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Update of officially reported or on Facebook bike/ped related incidents? </w:t>
      </w:r>
    </w:p>
    <w:p w14:paraId="00000019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Any other bike/ped related concerns or needs from the city?</w:t>
      </w:r>
    </w:p>
    <w:p w14:paraId="0000001B" w14:textId="77777777" w:rsidR="00E7558F" w:rsidRDefault="001525A2">
      <w:p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bookmarkStart w:id="2" w:name="bookmark=kix.r89fov3qxn65" w:colFirst="0" w:colLast="0"/>
      <w:bookmarkEnd w:id="2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Section II: Monthly Agenda Topics</w:t>
      </w:r>
    </w:p>
    <w:p w14:paraId="0000001C" w14:textId="79F49052" w:rsidR="00E7558F" w:rsidRDefault="00AF7A24">
      <w:pPr>
        <w:numPr>
          <w:ilvl w:val="0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bookmarkStart w:id="3" w:name="bookmark=kix.t5di0p9k5aqw" w:colFirst="0" w:colLast="0"/>
      <w:bookmarkEnd w:id="3"/>
      <w:r>
        <w:rPr>
          <w:rFonts w:ascii="Nunito" w:eastAsia="Nunito" w:hAnsi="Nunito" w:cs="Nunito"/>
          <w:color w:val="4A86E8"/>
          <w:sz w:val="18"/>
          <w:szCs w:val="18"/>
        </w:rPr>
        <w:t>Idaho stop proposal passed last week.</w:t>
      </w:r>
    </w:p>
    <w:p w14:paraId="36519D84" w14:textId="3C211B96" w:rsidR="00AF7A24" w:rsidRDefault="00AF7A24">
      <w:pPr>
        <w:numPr>
          <w:ilvl w:val="0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>Do we want to do a city/BASC bike ride in the summer?</w:t>
      </w:r>
    </w:p>
    <w:p w14:paraId="0000001D" w14:textId="77777777" w:rsidR="00E7558F" w:rsidRDefault="001525A2">
      <w:pPr>
        <w:shd w:val="clear" w:color="auto" w:fill="FFFFFF"/>
        <w:rPr>
          <w:rFonts w:ascii="Nunito" w:eastAsia="Nunito" w:hAnsi="Nunito" w:cs="Nunito"/>
          <w:color w:val="FF9900"/>
          <w:sz w:val="18"/>
          <w:szCs w:val="18"/>
        </w:rPr>
      </w:pPr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Section III: Action Item Review:</w:t>
      </w:r>
      <w:r>
        <w:rPr>
          <w:rFonts w:ascii="Calibri" w:eastAsia="Calibri" w:hAnsi="Calibri" w:cs="Calibri"/>
          <w:b/>
          <w:u w:val="single"/>
        </w:rPr>
        <w:t xml:space="preserve"> </w:t>
      </w:r>
      <w:r>
        <w:rPr>
          <w:rFonts w:ascii="Nunito" w:eastAsia="Nunito" w:hAnsi="Nunito" w:cs="Nunito"/>
          <w:b/>
          <w:color w:val="4A86E8"/>
          <w:sz w:val="18"/>
          <w:szCs w:val="18"/>
          <w:u w:val="single"/>
        </w:rPr>
        <w:t xml:space="preserve"> </w:t>
      </w:r>
      <w:r>
        <w:rPr>
          <w:rFonts w:ascii="Nunito" w:eastAsia="Nunito" w:hAnsi="Nunito" w:cs="Nunito"/>
          <w:sz w:val="18"/>
          <w:szCs w:val="18"/>
        </w:rPr>
        <w:t>S</w:t>
      </w:r>
      <w:hyperlink r:id="rId11">
        <w:r>
          <w:rPr>
            <w:rFonts w:ascii="Nunito" w:eastAsia="Nunito" w:hAnsi="Nunito" w:cs="Nunito"/>
            <w:color w:val="1155CC"/>
            <w:sz w:val="18"/>
            <w:szCs w:val="18"/>
            <w:u w:val="single"/>
          </w:rPr>
          <w:t>ee hsvbasc.com--&gt; "BASC projects_Actions Summary" Excel sheet)</w:t>
        </w:r>
      </w:hyperlink>
    </w:p>
    <w:sectPr w:rsidR="00E7558F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Nunito">
    <w:altName w:val="Nunito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E35E5"/>
    <w:multiLevelType w:val="multilevel"/>
    <w:tmpl w:val="9A401754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B1161F9"/>
    <w:multiLevelType w:val="multilevel"/>
    <w:tmpl w:val="B80085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8DD32CB"/>
    <w:multiLevelType w:val="multilevel"/>
    <w:tmpl w:val="B78CE5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EE42B4D"/>
    <w:multiLevelType w:val="multilevel"/>
    <w:tmpl w:val="B8FC0B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58F"/>
    <w:rsid w:val="001525A2"/>
    <w:rsid w:val="004D6CEB"/>
    <w:rsid w:val="00A74906"/>
    <w:rsid w:val="00AF7A24"/>
    <w:rsid w:val="00C40FBB"/>
    <w:rsid w:val="00D67F01"/>
    <w:rsid w:val="00E7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AD700"/>
  <w15:docId w15:val="{9F036E0C-59F4-496D-BA5B-02798F8B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525A2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A7490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6CE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F7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svbasc.com/nextcloud/index.php/s/6tb5bpZqDd45snm?path=%2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hsvbasc.com/basc-resources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svbasc.com/" TargetMode="External"/><Relationship Id="rId11" Type="http://schemas.openxmlformats.org/officeDocument/2006/relationships/hyperlink" Target="https://www.hsvbasc.com/nextcloud/index.php/s/6tb5bpZqDd45snm?path=%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eeclickfix.com/web_portal/536ne61tUkLvo5MSUWwKfSZY/issues/map/181245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eclickfix.com/web_portal/536ne61tUkLvo5MSUWwKfSZY/issues/map/183467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7JYwh6dnQd6kNVVVQDQMSrmi0A==">CgMxLjAyEGtpeC51N2V1Y2QzbGszbmQyEGtpeC5veGNjeXdwaGRvcjQyEGtpeC5yODlmb3YzcXhuNjUyEGtpeC50NWRpMHA5azVhcXc4AHIhMW9qT0J3VEoxQXZBMmFBYXJ4ZGotN2tkc1Vnb2JRaTB4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Meso Scale Diagnostics, LLC.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Jacob</cp:lastModifiedBy>
  <cp:revision>6</cp:revision>
  <dcterms:created xsi:type="dcterms:W3CDTF">2025-01-27T15:25:00Z</dcterms:created>
  <dcterms:modified xsi:type="dcterms:W3CDTF">2025-02-21T16:35:00Z</dcterms:modified>
</cp:coreProperties>
</file>